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R5-</w:t>
      </w:r>
      <w:r>
        <w:rPr>
          <w:b/>
          <w:sz w:val="24"/>
        </w:rPr>
        <w:t>21</w:t>
      </w:r>
      <w:r>
        <w:rPr>
          <w:rFonts w:hint="eastAsia"/>
          <w:b/>
          <w:sz w:val="24"/>
          <w:lang w:val="en-US" w:eastAsia="zh-CN"/>
        </w:rPr>
        <w:t>4475</w:t>
      </w: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</w:t>
      </w:r>
      <w:bookmarkStart w:id="0" w:name="_GoBack"/>
      <w:bookmarkEnd w:id="0"/>
      <w:r>
        <w:rPr>
          <w:rFonts w:hint="eastAsia"/>
          <w:b/>
          <w:sz w:val="24"/>
          <w:lang w:eastAsia="zh-CN"/>
        </w:rPr>
        <w:t>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D261EA" w:rsidRDefault="00D261E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- UE Conformance Test Aspects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 xml:space="preserve">) for </w:t>
      </w:r>
      <w:r>
        <w:rPr>
          <w:rFonts w:ascii="Arial" w:eastAsia="Batang" w:hAnsi="Arial" w:cs="Arial"/>
          <w:b/>
        </w:rPr>
        <w:t>NR band n</w:t>
      </w:r>
      <w:r>
        <w:rPr>
          <w:rFonts w:ascii="Arial" w:eastAsiaTheme="minorEastAsia" w:hAnsi="Arial" w:cs="Arial" w:hint="eastAsia"/>
          <w:b/>
        </w:rPr>
        <w:t>39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D261EA" w:rsidRDefault="002A349C">
      <w:pPr>
        <w:pStyle w:val="1"/>
      </w:pPr>
      <w:r>
        <w:t xml:space="preserve">Title: </w:t>
      </w:r>
      <w:r>
        <w:tab/>
        <w:t xml:space="preserve">UE Conformance Test Aspects - </w:t>
      </w:r>
      <w:r>
        <w:rPr>
          <w:rFonts w:eastAsiaTheme="minorEastAsia" w:cs="Arial"/>
        </w:rPr>
        <w:t xml:space="preserve">High </w:t>
      </w:r>
      <w:r>
        <w:rPr>
          <w:rFonts w:eastAsiaTheme="minorEastAsia" w:cs="Arial"/>
        </w:rPr>
        <w:t xml:space="preserve">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39</w:t>
      </w:r>
    </w:p>
    <w:p w:rsidR="00D261EA" w:rsidRDefault="002A349C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</w:t>
        </w:r>
        <w:r>
          <w:rPr>
            <w:rFonts w:eastAsiaTheme="minorEastAsia" w:hint="eastAsia"/>
          </w:rPr>
          <w:t>9</w:t>
        </w:r>
      </w:hyperlink>
      <w:r>
        <w:t>_UEConTest</w:t>
      </w:r>
    </w:p>
    <w:p w:rsidR="00D261EA" w:rsidRDefault="002A349C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D261E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D261EA" w:rsidRDefault="00D261EA"/>
    <w:p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D261EA" w:rsidRDefault="002A349C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D261E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2"/>
      </w:pPr>
      <w:r>
        <w:t>2</w:t>
      </w:r>
      <w:r>
        <w:tab/>
        <w:t>Classification of the Work Item and linked work items</w:t>
      </w:r>
    </w:p>
    <w:p w:rsidR="00D261EA" w:rsidRDefault="002A349C">
      <w:pPr>
        <w:pStyle w:val="3"/>
      </w:pPr>
      <w:r>
        <w:t>2.1</w:t>
      </w:r>
      <w:r>
        <w:tab/>
        <w:t xml:space="preserve">Primary </w:t>
      </w:r>
      <w:r>
        <w:t>classification</w:t>
      </w:r>
    </w:p>
    <w:p w:rsidR="00D261EA" w:rsidRDefault="002A349C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D261EA">
        <w:tc>
          <w:tcPr>
            <w:tcW w:w="675" w:type="dxa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D261EA" w:rsidRDefault="002A349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D261EA" w:rsidRDefault="002A349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D261EA">
        <w:tc>
          <w:tcPr>
            <w:tcW w:w="10314" w:type="dxa"/>
            <w:gridSpan w:val="4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>
        <w:tc>
          <w:tcPr>
            <w:tcW w:w="2235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261EA">
        <w:tc>
          <w:tcPr>
            <w:tcW w:w="2235" w:type="dxa"/>
          </w:tcPr>
          <w:p w:rsidR="00D261EA" w:rsidRDefault="00D261EA">
            <w:pPr>
              <w:pStyle w:val="TAL"/>
            </w:pPr>
            <w:hyperlink r:id="rId13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012"/>
        <w:tc>
          <w:tcPr>
            <w:tcW w:w="1417" w:type="dxa"/>
          </w:tcPr>
          <w:p w:rsidR="00D261EA" w:rsidRDefault="00D261E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91101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D261EA" w:rsidRDefault="00D261EA">
            <w:pPr>
              <w:pStyle w:val="TAL"/>
            </w:pPr>
            <w:hyperlink r:id="rId14" w:tgtFrame="_blank" w:history="1">
              <w:r w:rsidR="002A349C">
                <w:t>High power UE (power class 2) for NR band 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D261EA">
            <w:pPr>
              <w:pStyle w:val="TAL"/>
            </w:pPr>
            <w:hyperlink r:id="rId15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-Core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112"/>
        <w:tc>
          <w:tcPr>
            <w:tcW w:w="1417" w:type="dxa"/>
          </w:tcPr>
          <w:p w:rsidR="00D261EA" w:rsidRDefault="00D261E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91111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D261EA" w:rsidRDefault="00D261EA">
            <w:pPr>
              <w:pStyle w:val="TAL"/>
            </w:pPr>
            <w:hyperlink r:id="rId16" w:tgtFrame="_blank" w:history="1">
              <w:r w:rsidR="002A349C">
                <w:t>Core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D261EA">
            <w:pPr>
              <w:pStyle w:val="TAL"/>
            </w:pPr>
            <w:hyperlink r:id="rId17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-Perf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3" w:name="bm911212"/>
        <w:tc>
          <w:tcPr>
            <w:tcW w:w="1417" w:type="dxa"/>
          </w:tcPr>
          <w:p w:rsidR="00D261EA" w:rsidRDefault="00D261E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</w:instrText>
            </w:r>
            <w:r w:rsidR="002A349C">
              <w:rPr>
                <w:rFonts w:cs="Arial"/>
                <w:sz w:val="20"/>
              </w:rPr>
              <w:instrText xml:space="preserve">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91121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3"/>
          </w:p>
        </w:tc>
        <w:tc>
          <w:tcPr>
            <w:tcW w:w="5103" w:type="dxa"/>
          </w:tcPr>
          <w:p w:rsidR="00D261EA" w:rsidRDefault="00D261EA">
            <w:pPr>
              <w:pStyle w:val="TAL"/>
            </w:pPr>
            <w:hyperlink r:id="rId18" w:tgtFrame="_blank" w:history="1">
              <w:r w:rsidR="002A349C">
                <w:t>Perf.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D261EA">
        <w:tc>
          <w:tcPr>
            <w:tcW w:w="10314" w:type="dxa"/>
            <w:gridSpan w:val="3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>
        <w:tc>
          <w:tcPr>
            <w:tcW w:w="1101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</w:t>
            </w:r>
            <w:r>
              <w:t xml:space="preserve"> ID</w:t>
            </w:r>
          </w:p>
        </w:tc>
        <w:tc>
          <w:tcPr>
            <w:tcW w:w="3326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D261EA" w:rsidRDefault="00D261EA">
      <w:pPr>
        <w:spacing w:after="0"/>
        <w:ind w:right="-96"/>
        <w:rPr>
          <w:color w:val="0000FF"/>
        </w:rPr>
      </w:pPr>
    </w:p>
    <w:p w:rsidR="00D261EA" w:rsidRDefault="002A349C">
      <w:pPr>
        <w:pStyle w:val="2"/>
        <w:rPr>
          <w:bCs/>
        </w:rPr>
      </w:pPr>
      <w:r>
        <w:t>3</w:t>
      </w:r>
      <w:r>
        <w:tab/>
        <w:t>Justification</w:t>
      </w:r>
    </w:p>
    <w:p w:rsidR="00D261EA" w:rsidRDefault="002A349C" w:rsidP="00A724D0">
      <w:pPr>
        <w:spacing w:beforeLines="100" w:afterLines="100"/>
        <w:jc w:val="both"/>
        <w:rPr>
          <w:rFonts w:eastAsia="宋体"/>
        </w:rPr>
      </w:pPr>
      <w:bookmarkStart w:id="4" w:name="OLE_LINK5"/>
      <w:bookmarkStart w:id="5" w:name="OLE_LINK6"/>
      <w:bookmarkStart w:id="6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</w:t>
      </w:r>
      <w:r>
        <w:rPr>
          <w:rFonts w:eastAsia="宋体"/>
        </w:rPr>
        <w:t xml:space="preserve">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1880</w:t>
      </w:r>
      <w:r>
        <w:rPr>
          <w:rFonts w:eastAsia="宋体"/>
        </w:rPr>
        <w:t>-</w:t>
      </w:r>
      <w:r>
        <w:rPr>
          <w:rFonts w:eastAsia="宋体" w:hint="eastAsia"/>
        </w:rPr>
        <w:t>1920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1.8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 xml:space="preserve">uplink </w:t>
      </w:r>
      <w:r>
        <w:rPr>
          <w:rFonts w:eastAsia="宋体"/>
        </w:rPr>
        <w:t xml:space="preserve">coverage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</w:t>
      </w:r>
      <w:r>
        <w:rPr>
          <w:rFonts w:eastAsia="宋体"/>
        </w:rPr>
        <w:t>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4"/>
      <w:bookmarkEnd w:id="5"/>
    </w:p>
    <w:p w:rsidR="00D261EA" w:rsidRDefault="002A349C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n39 </w:t>
      </w:r>
      <w:r>
        <w:rPr>
          <w:rFonts w:eastAsia="宋体"/>
        </w:rPr>
        <w:t xml:space="preserve">supporting +26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The PC2 n39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be reference PC2 n41</w:t>
      </w:r>
      <w:r>
        <w:rPr>
          <w:rFonts w:eastAsia="宋体" w:hint="eastAsia"/>
        </w:rPr>
        <w:t>, 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n39.</w:t>
      </w:r>
    </w:p>
    <w:p w:rsidR="00D261EA" w:rsidRDefault="002A349C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completion level of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80%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6"/>
    <w:p w:rsidR="00D261EA" w:rsidRDefault="002A349C">
      <w:pPr>
        <w:pStyle w:val="2"/>
      </w:pPr>
      <w:r>
        <w:t>4</w:t>
      </w:r>
      <w:r>
        <w:tab/>
        <w:t>Objective</w:t>
      </w:r>
    </w:p>
    <w:p w:rsidR="00D261EA" w:rsidRDefault="002A349C">
      <w:pPr>
        <w:pStyle w:val="3"/>
      </w:pPr>
      <w:r>
        <w:t>4.1</w:t>
      </w:r>
      <w:r>
        <w:tab/>
        <w:t xml:space="preserve">Objective of SI </w:t>
      </w:r>
      <w:r>
        <w:t>or Core part WI or Testing part WI</w:t>
      </w:r>
    </w:p>
    <w:p w:rsidR="00D261EA" w:rsidRDefault="002A349C">
      <w:pPr>
        <w:ind w:right="-99"/>
        <w:rPr>
          <w:bCs/>
        </w:rPr>
      </w:pPr>
      <w:r>
        <w:rPr>
          <w:bCs/>
        </w:rPr>
        <w:t>The core objectives of the WI are: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n39</w:t>
      </w:r>
      <w:r>
        <w:rPr>
          <w:rFonts w:hint="eastAsia"/>
          <w:bCs/>
        </w:rPr>
        <w:t>.</w:t>
      </w:r>
    </w:p>
    <w:p w:rsidR="00D261EA" w:rsidRDefault="002A349C" w:rsidP="00A724D0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n39</w:t>
      </w:r>
    </w:p>
    <w:p w:rsidR="00D261EA" w:rsidRDefault="00D261EA">
      <w:pPr>
        <w:spacing w:after="0"/>
        <w:rPr>
          <w:bCs/>
        </w:rPr>
      </w:pPr>
    </w:p>
    <w:p w:rsidR="00D261EA" w:rsidRDefault="002A349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D261E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>
        <w:tc>
          <w:tcPr>
            <w:tcW w:w="1617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</w:tr>
    </w:tbl>
    <w:p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D261E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D261EA" w:rsidRDefault="00D261EA">
      <w:pPr>
        <w:rPr>
          <w:rFonts w:eastAsiaTheme="minorEastAsia"/>
        </w:rPr>
      </w:pPr>
    </w:p>
    <w:p w:rsidR="00D261EA" w:rsidRDefault="002A349C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D261EA" w:rsidRDefault="002A349C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D261EA" w:rsidRDefault="00D261EA">
      <w:pPr>
        <w:ind w:right="-99"/>
        <w:rPr>
          <w:rFonts w:ascii="Arial" w:hAnsi="Arial" w:cs="Arial"/>
        </w:rPr>
      </w:pPr>
      <w:hyperlink r:id="rId19" w:history="1">
        <w:r w:rsidR="002A349C">
          <w:rPr>
            <w:rStyle w:val="af3"/>
            <w:rFonts w:ascii="Arial" w:hAnsi="Arial" w:cs="Arial"/>
          </w:rPr>
          <w:t>songdan@chinamobile.com</w:t>
        </w:r>
      </w:hyperlink>
    </w:p>
    <w:p w:rsidR="00D261EA" w:rsidRDefault="002A349C">
      <w:pPr>
        <w:pStyle w:val="2"/>
        <w:spacing w:before="0"/>
      </w:pPr>
      <w:r>
        <w:t>7</w:t>
      </w:r>
      <w:r>
        <w:tab/>
        <w:t>Work item leadership</w:t>
      </w:r>
    </w:p>
    <w:p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D261EA" w:rsidRDefault="00D261EA">
      <w:pPr>
        <w:spacing w:after="0"/>
        <w:ind w:right="-96"/>
      </w:pPr>
    </w:p>
    <w:p w:rsidR="00D261EA" w:rsidRDefault="002A349C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D261EA" w:rsidRDefault="002A349C">
      <w:r>
        <w:t>None</w:t>
      </w:r>
    </w:p>
    <w:p w:rsidR="00D261EA" w:rsidRDefault="002A349C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D261EA">
        <w:trPr>
          <w:jc w:val="center"/>
        </w:trPr>
        <w:tc>
          <w:tcPr>
            <w:tcW w:w="0" w:type="auto"/>
            <w:shd w:val="clear" w:color="auto" w:fill="E0E0E0"/>
          </w:tcPr>
          <w:p w:rsidR="00D261EA" w:rsidRDefault="002A349C">
            <w:pPr>
              <w:pStyle w:val="TAH"/>
            </w:pPr>
            <w:r>
              <w:t>Supporting IM name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A724D0">
        <w:trPr>
          <w:jc w:val="center"/>
        </w:trPr>
        <w:tc>
          <w:tcPr>
            <w:tcW w:w="0" w:type="auto"/>
            <w:shd w:val="clear" w:color="auto" w:fill="auto"/>
          </w:tcPr>
          <w:p w:rsidR="00A724D0" w:rsidRDefault="00A724D0">
            <w:pPr>
              <w:pStyle w:val="TAL"/>
              <w:rPr>
                <w:rFonts w:eastAsia="宋体"/>
                <w:kern w:val="2"/>
              </w:rPr>
            </w:pPr>
            <w:r w:rsidRPr="00A724D0">
              <w:rPr>
                <w:rFonts w:eastAsia="宋体"/>
                <w:kern w:val="2"/>
              </w:rPr>
              <w:t>Ericsson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proofErr w:type="spellStart"/>
            <w:r>
              <w:rPr>
                <w:kern w:val="2"/>
              </w:rPr>
              <w:t>Huawei</w:t>
            </w:r>
            <w:proofErr w:type="spellEnd"/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proofErr w:type="spellStart"/>
            <w:r>
              <w:rPr>
                <w:kern w:val="2"/>
              </w:rPr>
              <w:t>HiSilicon</w:t>
            </w:r>
            <w:proofErr w:type="spellEnd"/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  <w:rPr>
                <w:rFonts w:eastAsiaTheme="minorEastAsia"/>
                <w:kern w:val="2"/>
              </w:rPr>
            </w:pP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</w:pPr>
          </w:p>
        </w:tc>
      </w:tr>
    </w:tbl>
    <w:p w:rsidR="00D261EA" w:rsidRDefault="00D261EA"/>
    <w:p w:rsidR="00D261EA" w:rsidRDefault="00D261EA"/>
    <w:sectPr w:rsidR="00D261EA" w:rsidSect="00D261E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9C" w:rsidRDefault="002A349C" w:rsidP="00D261EA">
      <w:pPr>
        <w:spacing w:after="0"/>
      </w:pPr>
      <w:r>
        <w:separator/>
      </w:r>
    </w:p>
  </w:endnote>
  <w:endnote w:type="continuationSeparator" w:id="0">
    <w:p w:rsidR="002A349C" w:rsidRDefault="002A349C" w:rsidP="00D261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9C" w:rsidRDefault="002A349C">
      <w:pPr>
        <w:spacing w:after="0"/>
      </w:pPr>
      <w:r>
        <w:separator/>
      </w:r>
    </w:p>
  </w:footnote>
  <w:footnote w:type="continuationSeparator" w:id="0">
    <w:p w:rsidR="002A349C" w:rsidRDefault="002A349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261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261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261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261EA"/>
    <w:pPr>
      <w:outlineLvl w:val="5"/>
    </w:pPr>
  </w:style>
  <w:style w:type="paragraph" w:styleId="7">
    <w:name w:val="heading 7"/>
    <w:basedOn w:val="H6"/>
    <w:next w:val="a"/>
    <w:qFormat/>
    <w:rsid w:val="00D261EA"/>
    <w:pPr>
      <w:outlineLvl w:val="6"/>
    </w:pPr>
  </w:style>
  <w:style w:type="paragraph" w:styleId="8">
    <w:name w:val="heading 8"/>
    <w:basedOn w:val="1"/>
    <w:next w:val="a"/>
    <w:qFormat/>
    <w:rsid w:val="00D261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261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261E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261EA"/>
    <w:pPr>
      <w:ind w:left="1135"/>
    </w:pPr>
  </w:style>
  <w:style w:type="paragraph" w:styleId="20">
    <w:name w:val="List 2"/>
    <w:basedOn w:val="a3"/>
    <w:qFormat/>
    <w:rsid w:val="00D261EA"/>
    <w:pPr>
      <w:ind w:left="851"/>
    </w:pPr>
  </w:style>
  <w:style w:type="paragraph" w:styleId="a3">
    <w:name w:val="List"/>
    <w:basedOn w:val="a"/>
    <w:qFormat/>
    <w:rsid w:val="00D261EA"/>
    <w:pPr>
      <w:ind w:left="568" w:hanging="284"/>
    </w:pPr>
  </w:style>
  <w:style w:type="paragraph" w:styleId="70">
    <w:name w:val="toc 7"/>
    <w:basedOn w:val="60"/>
    <w:next w:val="a"/>
    <w:semiHidden/>
    <w:qFormat/>
    <w:rsid w:val="00D261EA"/>
    <w:pPr>
      <w:ind w:left="2268" w:hanging="2268"/>
    </w:pPr>
  </w:style>
  <w:style w:type="paragraph" w:styleId="60">
    <w:name w:val="toc 6"/>
    <w:basedOn w:val="50"/>
    <w:next w:val="a"/>
    <w:semiHidden/>
    <w:qFormat/>
    <w:rsid w:val="00D261EA"/>
    <w:pPr>
      <w:ind w:left="1985" w:hanging="1985"/>
    </w:pPr>
  </w:style>
  <w:style w:type="paragraph" w:styleId="50">
    <w:name w:val="toc 5"/>
    <w:basedOn w:val="40"/>
    <w:next w:val="a"/>
    <w:semiHidden/>
    <w:qFormat/>
    <w:rsid w:val="00D261EA"/>
    <w:pPr>
      <w:ind w:left="1701" w:hanging="1701"/>
    </w:pPr>
  </w:style>
  <w:style w:type="paragraph" w:styleId="40">
    <w:name w:val="toc 4"/>
    <w:basedOn w:val="31"/>
    <w:next w:val="a"/>
    <w:semiHidden/>
    <w:qFormat/>
    <w:rsid w:val="00D261EA"/>
    <w:pPr>
      <w:ind w:left="1418" w:hanging="1418"/>
    </w:pPr>
  </w:style>
  <w:style w:type="paragraph" w:styleId="31">
    <w:name w:val="toc 3"/>
    <w:basedOn w:val="21"/>
    <w:next w:val="a"/>
    <w:semiHidden/>
    <w:qFormat/>
    <w:rsid w:val="00D261EA"/>
    <w:pPr>
      <w:ind w:left="1134" w:hanging="1134"/>
    </w:pPr>
  </w:style>
  <w:style w:type="paragraph" w:styleId="21">
    <w:name w:val="toc 2"/>
    <w:basedOn w:val="10"/>
    <w:next w:val="a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D261EA"/>
    <w:pPr>
      <w:ind w:left="851"/>
    </w:pPr>
  </w:style>
  <w:style w:type="paragraph" w:styleId="a4">
    <w:name w:val="List Number"/>
    <w:basedOn w:val="a3"/>
    <w:qFormat/>
    <w:rsid w:val="00D261EA"/>
  </w:style>
  <w:style w:type="paragraph" w:styleId="41">
    <w:name w:val="List Bullet 4"/>
    <w:basedOn w:val="32"/>
    <w:qFormat/>
    <w:rsid w:val="00D261EA"/>
    <w:pPr>
      <w:ind w:left="1418"/>
    </w:pPr>
  </w:style>
  <w:style w:type="paragraph" w:styleId="32">
    <w:name w:val="List Bullet 3"/>
    <w:basedOn w:val="23"/>
    <w:qFormat/>
    <w:rsid w:val="00D261EA"/>
    <w:pPr>
      <w:ind w:left="1135"/>
    </w:pPr>
  </w:style>
  <w:style w:type="paragraph" w:styleId="23">
    <w:name w:val="List Bullet 2"/>
    <w:basedOn w:val="a5"/>
    <w:qFormat/>
    <w:rsid w:val="00D261EA"/>
    <w:pPr>
      <w:ind w:left="851"/>
    </w:pPr>
  </w:style>
  <w:style w:type="paragraph" w:styleId="a5">
    <w:name w:val="List Bullet"/>
    <w:basedOn w:val="a3"/>
    <w:qFormat/>
    <w:rsid w:val="00D261EA"/>
  </w:style>
  <w:style w:type="paragraph" w:styleId="a6">
    <w:name w:val="Document Map"/>
    <w:basedOn w:val="a"/>
    <w:link w:val="Char"/>
    <w:qFormat/>
    <w:rsid w:val="00D261E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D261EA"/>
  </w:style>
  <w:style w:type="paragraph" w:styleId="a8">
    <w:name w:val="Body Text"/>
    <w:basedOn w:val="a"/>
    <w:rsid w:val="00D261E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D261EA"/>
    <w:pPr>
      <w:ind w:left="1702"/>
    </w:pPr>
  </w:style>
  <w:style w:type="paragraph" w:styleId="80">
    <w:name w:val="toc 8"/>
    <w:basedOn w:val="10"/>
    <w:next w:val="a"/>
    <w:semiHidden/>
    <w:qFormat/>
    <w:rsid w:val="00D261E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D261E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D261EA"/>
  </w:style>
  <w:style w:type="paragraph" w:styleId="aa">
    <w:name w:val="Balloon Text"/>
    <w:basedOn w:val="a"/>
    <w:semiHidden/>
    <w:qFormat/>
    <w:rsid w:val="00D261E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D261EA"/>
    <w:pPr>
      <w:jc w:val="center"/>
    </w:pPr>
    <w:rPr>
      <w:i/>
    </w:rPr>
  </w:style>
  <w:style w:type="paragraph" w:styleId="ac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261EA"/>
    <w:pPr>
      <w:ind w:left="1702"/>
    </w:pPr>
  </w:style>
  <w:style w:type="paragraph" w:styleId="42">
    <w:name w:val="List 4"/>
    <w:basedOn w:val="30"/>
    <w:qFormat/>
    <w:rsid w:val="00D261EA"/>
    <w:pPr>
      <w:ind w:left="1418"/>
    </w:pPr>
  </w:style>
  <w:style w:type="paragraph" w:styleId="90">
    <w:name w:val="toc 9"/>
    <w:basedOn w:val="80"/>
    <w:next w:val="a"/>
    <w:semiHidden/>
    <w:qFormat/>
    <w:rsid w:val="00D261E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D261E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D261EA"/>
    <w:pPr>
      <w:ind w:left="284"/>
    </w:pPr>
  </w:style>
  <w:style w:type="paragraph" w:styleId="af">
    <w:name w:val="annotation subject"/>
    <w:basedOn w:val="a7"/>
    <w:next w:val="a7"/>
    <w:semiHidden/>
    <w:qFormat/>
    <w:rsid w:val="00D261EA"/>
    <w:rPr>
      <w:b/>
      <w:bCs/>
    </w:rPr>
  </w:style>
  <w:style w:type="table" w:styleId="af0">
    <w:name w:val="Table Grid"/>
    <w:basedOn w:val="a1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D261EA"/>
    <w:rPr>
      <w:vertAlign w:val="superscript"/>
    </w:rPr>
  </w:style>
  <w:style w:type="character" w:styleId="af2">
    <w:name w:val="FollowedHyperlink"/>
    <w:qFormat/>
    <w:rsid w:val="00D261EA"/>
    <w:rPr>
      <w:color w:val="800080"/>
      <w:u w:val="single"/>
    </w:rPr>
  </w:style>
  <w:style w:type="character" w:styleId="af3">
    <w:name w:val="Hyperlink"/>
    <w:qFormat/>
    <w:rsid w:val="00D261EA"/>
    <w:rPr>
      <w:color w:val="0000FF"/>
      <w:u w:val="single"/>
    </w:rPr>
  </w:style>
  <w:style w:type="character" w:styleId="af4">
    <w:name w:val="annotation reference"/>
    <w:semiHidden/>
    <w:qFormat/>
    <w:rsid w:val="00D261EA"/>
    <w:rPr>
      <w:sz w:val="16"/>
      <w:szCs w:val="16"/>
    </w:rPr>
  </w:style>
  <w:style w:type="character" w:styleId="af5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a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a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261EA"/>
    <w:pPr>
      <w:keepLines/>
      <w:ind w:left="1135" w:hanging="851"/>
    </w:pPr>
  </w:style>
  <w:style w:type="paragraph" w:customStyle="1" w:styleId="EX">
    <w:name w:val="EX"/>
    <w:basedOn w:val="a"/>
    <w:qFormat/>
    <w:rsid w:val="00D261EA"/>
    <w:pPr>
      <w:keepLines/>
      <w:ind w:left="1702" w:hanging="1418"/>
    </w:pPr>
  </w:style>
  <w:style w:type="paragraph" w:customStyle="1" w:styleId="FP">
    <w:name w:val="FP"/>
    <w:basedOn w:val="a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a"/>
    <w:next w:val="a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a3"/>
    <w:qFormat/>
    <w:rsid w:val="00D261EA"/>
  </w:style>
  <w:style w:type="paragraph" w:customStyle="1" w:styleId="B2">
    <w:name w:val="B2"/>
    <w:basedOn w:val="20"/>
    <w:qFormat/>
    <w:rsid w:val="00D261EA"/>
  </w:style>
  <w:style w:type="paragraph" w:customStyle="1" w:styleId="B3">
    <w:name w:val="B3"/>
    <w:basedOn w:val="30"/>
    <w:qFormat/>
    <w:rsid w:val="00D261EA"/>
  </w:style>
  <w:style w:type="paragraph" w:customStyle="1" w:styleId="B4">
    <w:name w:val="B4"/>
    <w:basedOn w:val="42"/>
    <w:qFormat/>
    <w:rsid w:val="00D261EA"/>
  </w:style>
  <w:style w:type="paragraph" w:customStyle="1" w:styleId="B5">
    <w:name w:val="B5"/>
    <w:basedOn w:val="52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D261E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783327-C51E-480D-9E01-5860C63A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787</Words>
  <Characters>4487</Characters>
  <Application>Microsoft Office Word</Application>
  <DocSecurity>0</DocSecurity>
  <Lines>37</Lines>
  <Paragraphs>10</Paragraphs>
  <ScaleCrop>false</ScaleCrop>
  <Company>ETSI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17</cp:revision>
  <cp:lastPrinted>2000-02-29T06:01:00Z</cp:lastPrinted>
  <dcterms:created xsi:type="dcterms:W3CDTF">2021-05-08T02:20:00Z</dcterms:created>
  <dcterms:modified xsi:type="dcterms:W3CDTF">2021-08-04T14:51:00Z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